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F7" w:rsidRDefault="00E36345">
      <w:pPr>
        <w:jc w:val="center"/>
        <w:rPr>
          <w:b/>
          <w:sz w:val="36"/>
        </w:rPr>
      </w:pPr>
      <w:r>
        <w:rPr>
          <w:b/>
          <w:noProof/>
          <w:sz w:val="36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-305435</wp:posOffset>
            </wp:positionV>
            <wp:extent cx="1028700" cy="1295400"/>
            <wp:effectExtent l="0" t="0" r="0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-528955</wp:posOffset>
            </wp:positionV>
            <wp:extent cx="1591310" cy="1591310"/>
            <wp:effectExtent l="19050" t="0" r="8890" b="0"/>
            <wp:wrapSquare wrapText="bothSides"/>
            <wp:docPr id="3" name="Imagen 2" descr="logoMSMIJ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SMIJ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34A" w:rsidRDefault="00EF334A" w:rsidP="00EF334A">
      <w:pPr>
        <w:pStyle w:val="Encabezado"/>
        <w:jc w:val="center"/>
        <w:rPr>
          <w:sz w:val="18"/>
          <w:lang w:val="es-CL"/>
        </w:rPr>
      </w:pPr>
      <w:r>
        <w:rPr>
          <w:sz w:val="18"/>
          <w:lang w:val="es-CL"/>
        </w:rPr>
        <w:t>Universidad Católica del Maule</w:t>
      </w:r>
    </w:p>
    <w:p w:rsidR="00EF334A" w:rsidRDefault="00EF334A" w:rsidP="00EF334A">
      <w:pPr>
        <w:pStyle w:val="Encabezado"/>
        <w:jc w:val="center"/>
        <w:rPr>
          <w:sz w:val="18"/>
          <w:lang w:val="es-CL"/>
        </w:rPr>
      </w:pPr>
      <w:r>
        <w:rPr>
          <w:sz w:val="18"/>
          <w:lang w:val="es-CL"/>
        </w:rPr>
        <w:t>Facultad de Ciencias de la Salud</w:t>
      </w:r>
    </w:p>
    <w:p w:rsidR="00EF334A" w:rsidRDefault="00EF334A" w:rsidP="00EF334A">
      <w:pPr>
        <w:pStyle w:val="Encabezado"/>
        <w:jc w:val="center"/>
        <w:rPr>
          <w:sz w:val="18"/>
          <w:lang w:val="es-CL"/>
        </w:rPr>
      </w:pPr>
      <w:r>
        <w:rPr>
          <w:sz w:val="18"/>
          <w:lang w:val="es-CL"/>
        </w:rPr>
        <w:t>Departamento de Psicología</w:t>
      </w:r>
    </w:p>
    <w:p w:rsidR="00FF18F7" w:rsidRDefault="00FF18F7">
      <w:pPr>
        <w:jc w:val="center"/>
        <w:rPr>
          <w:b/>
          <w:sz w:val="36"/>
        </w:rPr>
      </w:pPr>
    </w:p>
    <w:p w:rsidR="00023D1D" w:rsidRDefault="00023D1D" w:rsidP="00F502B7">
      <w:pPr>
        <w:jc w:val="center"/>
        <w:rPr>
          <w:b/>
          <w:sz w:val="36"/>
        </w:rPr>
      </w:pPr>
    </w:p>
    <w:p w:rsidR="00F66863" w:rsidRPr="00023D1D" w:rsidRDefault="00F66863">
      <w:pPr>
        <w:jc w:val="center"/>
        <w:rPr>
          <w:b/>
          <w:sz w:val="32"/>
          <w:szCs w:val="32"/>
        </w:rPr>
      </w:pPr>
    </w:p>
    <w:p w:rsidR="00F66863" w:rsidRPr="00023D1D" w:rsidRDefault="0061543A">
      <w:pPr>
        <w:jc w:val="center"/>
        <w:rPr>
          <w:b/>
          <w:sz w:val="32"/>
          <w:szCs w:val="32"/>
        </w:rPr>
      </w:pPr>
      <w:r w:rsidRPr="00023D1D">
        <w:rPr>
          <w:b/>
          <w:sz w:val="32"/>
          <w:szCs w:val="32"/>
        </w:rPr>
        <w:t>Carta de Recomendación C</w:t>
      </w:r>
      <w:r w:rsidR="00F66863" w:rsidRPr="00023D1D">
        <w:rPr>
          <w:b/>
          <w:sz w:val="32"/>
          <w:szCs w:val="32"/>
        </w:rPr>
        <w:t>onfidencial</w:t>
      </w:r>
    </w:p>
    <w:p w:rsidR="00F66863" w:rsidRDefault="00F66863">
      <w:pPr>
        <w:jc w:val="both"/>
        <w:rPr>
          <w:b/>
          <w:sz w:val="28"/>
        </w:rPr>
      </w:pPr>
    </w:p>
    <w:p w:rsidR="00397667" w:rsidRDefault="00F66863">
      <w:pPr>
        <w:jc w:val="both"/>
        <w:rPr>
          <w:sz w:val="22"/>
        </w:rPr>
      </w:pPr>
      <w:r>
        <w:rPr>
          <w:sz w:val="22"/>
        </w:rPr>
        <w:t xml:space="preserve">Esta carta de recomendación debe </w:t>
      </w:r>
      <w:r w:rsidR="00572611">
        <w:rPr>
          <w:sz w:val="22"/>
        </w:rPr>
        <w:t>ser completada por un profesional que haya tenido un vínculo</w:t>
      </w:r>
      <w:r w:rsidR="00397667">
        <w:rPr>
          <w:sz w:val="22"/>
        </w:rPr>
        <w:t xml:space="preserve"> con el postulante</w:t>
      </w:r>
      <w:r w:rsidR="00572611">
        <w:rPr>
          <w:sz w:val="22"/>
        </w:rPr>
        <w:t xml:space="preserve"> como profesor de cátedra,</w:t>
      </w:r>
      <w:r>
        <w:rPr>
          <w:sz w:val="22"/>
        </w:rPr>
        <w:t xml:space="preserve"> superv</w:t>
      </w:r>
      <w:r w:rsidR="00572611">
        <w:rPr>
          <w:sz w:val="22"/>
        </w:rPr>
        <w:t>isor académico o superior en contexto laboral</w:t>
      </w:r>
      <w:r>
        <w:rPr>
          <w:sz w:val="22"/>
        </w:rPr>
        <w:t xml:space="preserve">. </w:t>
      </w:r>
    </w:p>
    <w:p w:rsidR="00572611" w:rsidRDefault="00F66863">
      <w:pPr>
        <w:jc w:val="both"/>
        <w:rPr>
          <w:sz w:val="22"/>
        </w:rPr>
      </w:pPr>
      <w:r>
        <w:rPr>
          <w:sz w:val="22"/>
        </w:rPr>
        <w:t xml:space="preserve">El postulante debe presentar dos de estas cartas. </w:t>
      </w:r>
    </w:p>
    <w:p w:rsidR="00F66863" w:rsidRDefault="00F66863">
      <w:pPr>
        <w:jc w:val="both"/>
        <w:rPr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</w:rPr>
      </w:pPr>
    </w:p>
    <w:p w:rsidR="00687BBD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b/>
          <w:sz w:val="22"/>
        </w:rPr>
        <w:t>Nombre del Postulante</w:t>
      </w:r>
      <w:r>
        <w:rPr>
          <w:sz w:val="22"/>
        </w:rPr>
        <w:t xml:space="preserve">: </w:t>
      </w:r>
      <w:r w:rsidR="00127DC4">
        <w:rPr>
          <w:sz w:val="22"/>
        </w:rPr>
        <w:t>___________</w:t>
      </w:r>
      <w:r w:rsidR="00572611">
        <w:rPr>
          <w:sz w:val="22"/>
        </w:rPr>
        <w:t>_____________</w:t>
      </w:r>
      <w:r w:rsidR="005A54AA">
        <w:rPr>
          <w:sz w:val="22"/>
        </w:rPr>
        <w:t>____________</w:t>
      </w:r>
      <w:r w:rsidR="00572611">
        <w:rPr>
          <w:sz w:val="22"/>
        </w:rPr>
        <w:t>___</w:t>
      </w: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F66863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 w:rsidRPr="00687BBD">
        <w:rPr>
          <w:b/>
          <w:sz w:val="22"/>
        </w:rPr>
        <w:t>RUT</w:t>
      </w:r>
      <w:r>
        <w:rPr>
          <w:sz w:val="22"/>
        </w:rPr>
        <w:t xml:space="preserve">:______________________________                  </w:t>
      </w:r>
      <w:r w:rsidR="00F66863">
        <w:rPr>
          <w:b/>
          <w:sz w:val="22"/>
        </w:rPr>
        <w:t>País</w:t>
      </w:r>
      <w:r w:rsidR="00127DC4">
        <w:rPr>
          <w:sz w:val="22"/>
        </w:rPr>
        <w:t>:</w:t>
      </w:r>
      <w:r w:rsidR="00572611">
        <w:rPr>
          <w:sz w:val="22"/>
        </w:rPr>
        <w:t>___________</w:t>
      </w:r>
      <w:r w:rsidR="00127DC4">
        <w:rPr>
          <w:sz w:val="22"/>
        </w:rPr>
        <w:t xml:space="preserve"> </w:t>
      </w: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572611" w:rsidRDefault="00F66863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b/>
          <w:sz w:val="22"/>
        </w:rPr>
        <w:t>Mención a la que postula</w:t>
      </w:r>
      <w:r>
        <w:rPr>
          <w:sz w:val="22"/>
        </w:rPr>
        <w:t>:</w:t>
      </w:r>
    </w:p>
    <w:p w:rsidR="00397667" w:rsidRDefault="00397667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F66863" w:rsidRDefault="00572611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b/>
          <w:sz w:val="22"/>
        </w:rPr>
        <w:t>Contexto Educativo____</w:t>
      </w:r>
      <w:r>
        <w:rPr>
          <w:b/>
          <w:sz w:val="22"/>
        </w:rPr>
        <w:tab/>
        <w:t xml:space="preserve">   Nivel Primario de Atención en Salud___</w:t>
      </w:r>
    </w:p>
    <w:p w:rsidR="00127DC4" w:rsidRDefault="00127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F66863" w:rsidRDefault="00F66863">
      <w:pPr>
        <w:jc w:val="both"/>
        <w:rPr>
          <w:sz w:val="22"/>
        </w:rPr>
      </w:pPr>
    </w:p>
    <w:p w:rsidR="00F66863" w:rsidRPr="00397667" w:rsidRDefault="00397667" w:rsidP="00397667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22"/>
        </w:rPr>
      </w:pPr>
      <w:r w:rsidRPr="00397667">
        <w:rPr>
          <w:b/>
          <w:sz w:val="22"/>
        </w:rPr>
        <w:t>Por favor, indique desde hace cuánto tiempo conoce al postulante y bajo qué rol (es):</w:t>
      </w:r>
    </w:p>
    <w:p w:rsidR="00397667" w:rsidRPr="00397667" w:rsidRDefault="00397667" w:rsidP="00397667">
      <w:pPr>
        <w:pStyle w:val="Prrafodelista"/>
        <w:ind w:left="1080"/>
        <w:jc w:val="both"/>
        <w:rPr>
          <w:b/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502B7" w:rsidRDefault="00F502B7" w:rsidP="00F502B7">
      <w:pPr>
        <w:jc w:val="center"/>
        <w:rPr>
          <w:sz w:val="22"/>
        </w:rPr>
      </w:pPr>
    </w:p>
    <w:p w:rsidR="00F66863" w:rsidRDefault="00F66863">
      <w:pPr>
        <w:jc w:val="both"/>
        <w:rPr>
          <w:sz w:val="22"/>
        </w:rPr>
      </w:pPr>
    </w:p>
    <w:p w:rsidR="00F66863" w:rsidRPr="00397667" w:rsidRDefault="00397667" w:rsidP="00397667">
      <w:pPr>
        <w:jc w:val="both"/>
        <w:rPr>
          <w:b/>
          <w:sz w:val="22"/>
          <w:szCs w:val="22"/>
        </w:rPr>
      </w:pPr>
      <w:r w:rsidRPr="00397667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E</w:t>
      </w:r>
      <w:r w:rsidRPr="00397667">
        <w:rPr>
          <w:b/>
          <w:sz w:val="22"/>
          <w:szCs w:val="22"/>
        </w:rPr>
        <w:t>ntregue una evaluación exhaustiva de la capacidad y lo</w:t>
      </w:r>
      <w:r>
        <w:rPr>
          <w:b/>
          <w:sz w:val="22"/>
          <w:szCs w:val="22"/>
        </w:rPr>
        <w:t xml:space="preserve">gros académicos del postulante </w:t>
      </w:r>
      <w:r w:rsidRPr="00397667">
        <w:rPr>
          <w:b/>
          <w:sz w:val="22"/>
          <w:szCs w:val="22"/>
        </w:rPr>
        <w:t>que lo respal</w:t>
      </w:r>
      <w:r w:rsidR="00F502B7">
        <w:rPr>
          <w:b/>
          <w:sz w:val="22"/>
          <w:szCs w:val="22"/>
        </w:rPr>
        <w:t>dan para continuar estudios de M</w:t>
      </w:r>
      <w:r w:rsidRPr="00397667">
        <w:rPr>
          <w:b/>
          <w:sz w:val="22"/>
          <w:szCs w:val="22"/>
        </w:rPr>
        <w:t>agíster en Salud Mental Infanto Juvenil, acorde a la mención a la que postula.</w:t>
      </w:r>
    </w:p>
    <w:p w:rsidR="00F66863" w:rsidRDefault="00F66863" w:rsidP="00397667">
      <w:pPr>
        <w:jc w:val="both"/>
        <w:rPr>
          <w:sz w:val="22"/>
        </w:rPr>
      </w:pPr>
    </w:p>
    <w:p w:rsidR="00446034" w:rsidRDefault="00446034" w:rsidP="00397667">
      <w:pPr>
        <w:jc w:val="both"/>
        <w:rPr>
          <w:sz w:val="22"/>
        </w:rPr>
      </w:pPr>
    </w:p>
    <w:p w:rsidR="00446034" w:rsidRDefault="00446034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9E7C83" w:rsidRDefault="009E7C8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572611" w:rsidRDefault="00572611">
      <w:pPr>
        <w:jc w:val="both"/>
        <w:rPr>
          <w:sz w:val="22"/>
        </w:rPr>
      </w:pPr>
    </w:p>
    <w:p w:rsidR="00023D1D" w:rsidRDefault="00023D1D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66863" w:rsidRDefault="00397667">
      <w:pPr>
        <w:jc w:val="both"/>
        <w:rPr>
          <w:sz w:val="22"/>
        </w:rPr>
      </w:pPr>
      <w:r>
        <w:rPr>
          <w:sz w:val="22"/>
        </w:rPr>
        <w:lastRenderedPageBreak/>
        <w:t>III</w:t>
      </w:r>
      <w:r w:rsidR="00F66863">
        <w:rPr>
          <w:sz w:val="22"/>
        </w:rPr>
        <w:t xml:space="preserve">.  </w:t>
      </w:r>
      <w:r>
        <w:rPr>
          <w:b/>
          <w:sz w:val="22"/>
        </w:rPr>
        <w:t>E</w:t>
      </w:r>
      <w:r w:rsidR="00F66863" w:rsidRPr="00397667">
        <w:rPr>
          <w:b/>
          <w:sz w:val="22"/>
        </w:rPr>
        <w:t xml:space="preserve">valúe al postulante en comparación con otros </w:t>
      </w:r>
      <w:r w:rsidR="00442BCA">
        <w:rPr>
          <w:b/>
          <w:sz w:val="22"/>
        </w:rPr>
        <w:t>estudiantes o profesionales con los que haya tenido contacto durante su trayectoria.</w:t>
      </w:r>
    </w:p>
    <w:p w:rsidR="00F66863" w:rsidRDefault="00F66863">
      <w:pPr>
        <w:jc w:val="both"/>
        <w:rPr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12"/>
        <w:gridCol w:w="1248"/>
        <w:gridCol w:w="1248"/>
        <w:gridCol w:w="1247"/>
        <w:gridCol w:w="1248"/>
        <w:gridCol w:w="1247"/>
      </w:tblGrid>
      <w:tr w:rsidR="00687BBD" w:rsidTr="00687BBD">
        <w:trPr>
          <w:jc w:val="center"/>
        </w:trPr>
        <w:tc>
          <w:tcPr>
            <w:tcW w:w="2712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Criterios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Sobresaliente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Muy Bueno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Bueno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Regular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 puedo evaluar</w:t>
            </w: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Rendimiento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Autonomía en el  trabajo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Creatividad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Comunicación oral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Comunicación escrita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Seriedad y responsabilidad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Capacidad para realizar docencia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Estabilidad emocional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Capacidad de trabajo en grupo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Liderazgo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Conocimientos de Metodología de Investigación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Claridad de objetivos vocacionales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</w:tr>
    </w:tbl>
    <w:p w:rsidR="00026156" w:rsidRDefault="00026156">
      <w:pPr>
        <w:jc w:val="both"/>
        <w:rPr>
          <w:sz w:val="18"/>
        </w:rPr>
      </w:pPr>
    </w:p>
    <w:p w:rsidR="00F66863" w:rsidRDefault="00F66863">
      <w:pPr>
        <w:jc w:val="both"/>
        <w:rPr>
          <w:sz w:val="18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</w:rPr>
      </w:pPr>
    </w:p>
    <w:p w:rsidR="00F66863" w:rsidRDefault="00397667" w:rsidP="003976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center"/>
        <w:rPr>
          <w:b/>
          <w:sz w:val="22"/>
        </w:rPr>
      </w:pPr>
      <w:r>
        <w:rPr>
          <w:b/>
          <w:sz w:val="22"/>
        </w:rPr>
        <w:t>DATOS DEL PROFESIONAL QUE RECOMIENDA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127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 xml:space="preserve">Nombre y Grado Académico: </w:t>
      </w:r>
      <w:r w:rsidR="00397667">
        <w:rPr>
          <w:b/>
          <w:sz w:val="22"/>
        </w:rPr>
        <w:t>_____________________________</w:t>
      </w:r>
      <w:r w:rsidR="00687BBD">
        <w:rPr>
          <w:b/>
          <w:sz w:val="22"/>
        </w:rPr>
        <w:t>________________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>RUT:___________________________</w:t>
      </w: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127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 xml:space="preserve">Institución y Cargo: </w:t>
      </w:r>
      <w:r w:rsidR="00397667">
        <w:rPr>
          <w:b/>
          <w:sz w:val="22"/>
        </w:rPr>
        <w:t>_____________________________________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397667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>Teléfono de contacto</w:t>
      </w:r>
      <w:r w:rsidR="00397667">
        <w:rPr>
          <w:b/>
          <w:sz w:val="22"/>
        </w:rPr>
        <w:t xml:space="preserve"> (indicar códigos de área):________________</w:t>
      </w:r>
    </w:p>
    <w:p w:rsidR="00397667" w:rsidRDefault="003976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 xml:space="preserve">e-mail: </w:t>
      </w:r>
      <w:r w:rsidR="00397667">
        <w:rPr>
          <w:b/>
          <w:sz w:val="22"/>
        </w:rPr>
        <w:t>________________________________________________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>Firma: __________________</w:t>
      </w:r>
      <w:r>
        <w:rPr>
          <w:b/>
          <w:sz w:val="22"/>
        </w:rPr>
        <w:tab/>
      </w:r>
      <w:r w:rsidR="00397667">
        <w:rPr>
          <w:b/>
          <w:sz w:val="22"/>
        </w:rPr>
        <w:t>_____</w:t>
      </w:r>
      <w:r>
        <w:rPr>
          <w:b/>
          <w:sz w:val="22"/>
        </w:rPr>
        <w:t xml:space="preserve">                  Fecha:</w:t>
      </w:r>
      <w:r w:rsidR="00127DC4">
        <w:rPr>
          <w:b/>
          <w:sz w:val="22"/>
        </w:rPr>
        <w:t xml:space="preserve"> </w:t>
      </w:r>
      <w:r w:rsidR="00397667">
        <w:rPr>
          <w:b/>
          <w:sz w:val="22"/>
        </w:rPr>
        <w:t>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sz w:val="18"/>
        </w:rPr>
      </w:pPr>
    </w:p>
    <w:p w:rsidR="00F66863" w:rsidRDefault="00F66863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sz w:val="22"/>
        </w:rPr>
      </w:pPr>
    </w:p>
    <w:p w:rsidR="00F502B7" w:rsidRDefault="00F502B7" w:rsidP="00397667">
      <w:pPr>
        <w:pStyle w:val="Textoindependiente"/>
      </w:pPr>
    </w:p>
    <w:p w:rsidR="00442BCA" w:rsidRPr="00F502B7" w:rsidRDefault="00F66863" w:rsidP="00397667">
      <w:pPr>
        <w:pStyle w:val="Textoindependiente"/>
      </w:pPr>
      <w:r>
        <w:t>La presente cart</w:t>
      </w:r>
      <w:r w:rsidR="00397667">
        <w:t>a es un documento confidencial, por lo que el</w:t>
      </w:r>
      <w:r>
        <w:t xml:space="preserve"> postulante no conocerá su contenido, independientemente del resultado de su postulación. Por favor, </w:t>
      </w:r>
      <w:r w:rsidR="00026156">
        <w:t>haga entrega de la carta</w:t>
      </w:r>
      <w:r w:rsidR="00397667">
        <w:t xml:space="preserve"> al postulante en sobre sellado.</w:t>
      </w:r>
      <w:r w:rsidR="00F502B7">
        <w:t xml:space="preserve"> </w:t>
      </w:r>
      <w:r w:rsidR="00442BCA">
        <w:t>Agradecemos su colaboración en este proceso.</w:t>
      </w:r>
    </w:p>
    <w:p w:rsidR="00F66863" w:rsidRPr="00397667" w:rsidRDefault="00F66863">
      <w:pPr>
        <w:widowControl w:val="0"/>
        <w:tabs>
          <w:tab w:val="left" w:pos="1701"/>
        </w:tabs>
        <w:rPr>
          <w:lang w:val="es-CL"/>
        </w:rPr>
      </w:pPr>
    </w:p>
    <w:p w:rsidR="00FF18F7" w:rsidRPr="00397667" w:rsidRDefault="00FF18F7">
      <w:pPr>
        <w:widowControl w:val="0"/>
        <w:tabs>
          <w:tab w:val="left" w:pos="1701"/>
        </w:tabs>
        <w:rPr>
          <w:lang w:val="es-CL"/>
        </w:rPr>
      </w:pPr>
    </w:p>
    <w:sectPr w:rsidR="00FF18F7" w:rsidRPr="00397667" w:rsidSect="00C73570">
      <w:headerReference w:type="default" r:id="rId9"/>
      <w:pgSz w:w="12242" w:h="15842"/>
      <w:pgMar w:top="1418" w:right="1701" w:bottom="964" w:left="170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F9" w:rsidRDefault="00526EF9">
      <w:r>
        <w:separator/>
      </w:r>
    </w:p>
  </w:endnote>
  <w:endnote w:type="continuationSeparator" w:id="0">
    <w:p w:rsidR="00526EF9" w:rsidRDefault="0052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F9" w:rsidRDefault="00526EF9">
      <w:r>
        <w:separator/>
      </w:r>
    </w:p>
  </w:footnote>
  <w:footnote w:type="continuationSeparator" w:id="0">
    <w:p w:rsidR="00526EF9" w:rsidRDefault="00526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B7" w:rsidRDefault="00F502B7" w:rsidP="00FF18F7">
    <w:pPr>
      <w:pStyle w:val="Encabezado"/>
      <w:rPr>
        <w:sz w:val="18"/>
        <w:lang w:val="es-CL"/>
      </w:rPr>
    </w:pPr>
  </w:p>
  <w:p w:rsidR="00F502B7" w:rsidRDefault="00F502B7">
    <w:pPr>
      <w:pStyle w:val="Encabezado"/>
      <w:jc w:val="center"/>
      <w:rPr>
        <w:sz w:val="18"/>
        <w:lang w:val="es-CL"/>
      </w:rPr>
    </w:pPr>
  </w:p>
  <w:p w:rsidR="00F502B7" w:rsidRDefault="00F502B7">
    <w:pPr>
      <w:pStyle w:val="Encabezado"/>
      <w:jc w:val="center"/>
      <w:rPr>
        <w:sz w:val="18"/>
        <w:lang w:val="es-CL"/>
      </w:rPr>
    </w:pPr>
  </w:p>
  <w:p w:rsidR="00F502B7" w:rsidRDefault="00F502B7">
    <w:pPr>
      <w:pStyle w:val="Encabezado"/>
      <w:jc w:val="center"/>
      <w:rPr>
        <w:sz w:val="18"/>
        <w:lang w:val="es-CL"/>
      </w:rPr>
    </w:pPr>
  </w:p>
  <w:p w:rsidR="00F502B7" w:rsidRDefault="00E36345" w:rsidP="00700E7E">
    <w:pPr>
      <w:pStyle w:val="Encabezado"/>
      <w:rPr>
        <w:sz w:val="18"/>
        <w:lang w:val="es-CL"/>
      </w:rPr>
    </w:pPr>
    <w:r>
      <w:rPr>
        <w:noProof/>
        <w:sz w:val="18"/>
        <w:lang w:val="es-CL" w:eastAsia="es-CL"/>
      </w:rPr>
      <w:drawing>
        <wp:inline distT="0" distB="0" distL="0" distR="0">
          <wp:extent cx="17145000" cy="17145000"/>
          <wp:effectExtent l="0" t="0" r="0" b="0"/>
          <wp:docPr id="1" name="Imagen 1" descr="logoMSMIJ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SMIJ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0" cy="1714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E36345">
    <w:pPr>
      <w:pStyle w:val="Encabezado"/>
      <w:jc w:val="center"/>
      <w:rPr>
        <w:sz w:val="18"/>
        <w:lang w:val="es-CL"/>
      </w:rPr>
    </w:pPr>
    <w:r>
      <w:rPr>
        <w:noProof/>
        <w:sz w:val="18"/>
        <w:lang w:val="es-CL" w:eastAsia="es-CL"/>
      </w:rPr>
      <w:drawing>
        <wp:inline distT="0" distB="0" distL="0" distR="0">
          <wp:extent cx="17145000" cy="17145000"/>
          <wp:effectExtent l="0" t="0" r="0" b="0"/>
          <wp:docPr id="2" name="Imagen 2" descr="logoMSMIJ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SMIJ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0" cy="1714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FF18F7">
    <w:pPr>
      <w:pStyle w:val="Encabezado"/>
      <w:jc w:val="center"/>
      <w:rPr>
        <w:sz w:val="18"/>
        <w:lang w:val="es-CL"/>
      </w:rPr>
    </w:pPr>
  </w:p>
  <w:p w:rsidR="000D17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Universidad Católica del Maule</w:t>
    </w:r>
  </w:p>
  <w:p w:rsidR="00EC13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Facultad de Ciencias de la Salud</w:t>
    </w:r>
  </w:p>
  <w:p w:rsidR="00EC13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Departamento de Psicología</w:t>
    </w:r>
  </w:p>
  <w:p w:rsidR="000D1760" w:rsidRDefault="000D1760">
    <w:pPr>
      <w:pStyle w:val="Encabezado"/>
      <w:rPr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64A0"/>
    <w:multiLevelType w:val="hybridMultilevel"/>
    <w:tmpl w:val="610C83AE"/>
    <w:lvl w:ilvl="0" w:tplc="A7CE33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1543A"/>
    <w:rsid w:val="00023D1D"/>
    <w:rsid w:val="00026156"/>
    <w:rsid w:val="000936DD"/>
    <w:rsid w:val="000B239C"/>
    <w:rsid w:val="000D1760"/>
    <w:rsid w:val="001228BB"/>
    <w:rsid w:val="00127DC4"/>
    <w:rsid w:val="00174961"/>
    <w:rsid w:val="00274579"/>
    <w:rsid w:val="00397667"/>
    <w:rsid w:val="003A77C6"/>
    <w:rsid w:val="00442BCA"/>
    <w:rsid w:val="00445B35"/>
    <w:rsid w:val="00446034"/>
    <w:rsid w:val="00526EF9"/>
    <w:rsid w:val="00572611"/>
    <w:rsid w:val="00592C0B"/>
    <w:rsid w:val="005A54AA"/>
    <w:rsid w:val="0061543A"/>
    <w:rsid w:val="0064456E"/>
    <w:rsid w:val="006757DD"/>
    <w:rsid w:val="0068797A"/>
    <w:rsid w:val="00687BBD"/>
    <w:rsid w:val="00700E7E"/>
    <w:rsid w:val="0073244B"/>
    <w:rsid w:val="00787744"/>
    <w:rsid w:val="00914789"/>
    <w:rsid w:val="009E5A43"/>
    <w:rsid w:val="009E7C83"/>
    <w:rsid w:val="00AB7BE0"/>
    <w:rsid w:val="00B127B7"/>
    <w:rsid w:val="00B23611"/>
    <w:rsid w:val="00BB77E4"/>
    <w:rsid w:val="00C73570"/>
    <w:rsid w:val="00CA25F6"/>
    <w:rsid w:val="00CA4882"/>
    <w:rsid w:val="00D005B4"/>
    <w:rsid w:val="00D219B6"/>
    <w:rsid w:val="00D369D1"/>
    <w:rsid w:val="00D93A9C"/>
    <w:rsid w:val="00E352E8"/>
    <w:rsid w:val="00E36345"/>
    <w:rsid w:val="00EC1360"/>
    <w:rsid w:val="00EF334A"/>
    <w:rsid w:val="00F0093B"/>
    <w:rsid w:val="00F502B7"/>
    <w:rsid w:val="00F66863"/>
    <w:rsid w:val="00F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570"/>
    <w:rPr>
      <w:lang w:val="es-ES" w:eastAsia="es-ES"/>
    </w:rPr>
  </w:style>
  <w:style w:type="paragraph" w:styleId="Ttulo1">
    <w:name w:val="heading 1"/>
    <w:basedOn w:val="Normal"/>
    <w:next w:val="Normal"/>
    <w:qFormat/>
    <w:rsid w:val="00C73570"/>
    <w:pPr>
      <w:keepNext/>
      <w:tabs>
        <w:tab w:val="left" w:pos="1701"/>
        <w:tab w:val="left" w:pos="2835"/>
        <w:tab w:val="left" w:pos="4253"/>
        <w:tab w:val="left" w:pos="5670"/>
        <w:tab w:val="left" w:pos="7088"/>
      </w:tabs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3570"/>
    <w:pPr>
      <w:tabs>
        <w:tab w:val="left" w:pos="1701"/>
        <w:tab w:val="left" w:pos="2835"/>
        <w:tab w:val="left" w:pos="4253"/>
        <w:tab w:val="left" w:pos="5670"/>
        <w:tab w:val="left" w:pos="7088"/>
      </w:tabs>
      <w:jc w:val="both"/>
    </w:pPr>
    <w:rPr>
      <w:bCs/>
      <w:sz w:val="22"/>
    </w:rPr>
  </w:style>
  <w:style w:type="paragraph" w:styleId="Encabezado">
    <w:name w:val="header"/>
    <w:basedOn w:val="Normal"/>
    <w:rsid w:val="00C735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35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D17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Postulación al Programa de Magister en Psicología</vt:lpstr>
    </vt:vector>
  </TitlesOfParts>
  <Company>EPUC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Postulación al Programa de Magister en Psicología</dc:title>
  <dc:creator>Angelica Perez</dc:creator>
  <cp:lastModifiedBy>14415307</cp:lastModifiedBy>
  <cp:revision>2</cp:revision>
  <cp:lastPrinted>2014-01-08T19:58:00Z</cp:lastPrinted>
  <dcterms:created xsi:type="dcterms:W3CDTF">2016-08-09T18:21:00Z</dcterms:created>
  <dcterms:modified xsi:type="dcterms:W3CDTF">2016-08-09T18:21:00Z</dcterms:modified>
</cp:coreProperties>
</file>